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4" w:rsidRDefault="00CC1AB4" w:rsidP="00CC1AB4">
      <w:pPr>
        <w:jc w:val="center"/>
        <w:rPr>
          <w:rFonts w:ascii="Times New Roman" w:hAnsi="Times New Roman" w:cs="Times New Roman"/>
          <w:lang w:val="en-US"/>
        </w:rPr>
      </w:pPr>
      <w:r w:rsidRPr="00CC1AB4">
        <w:rPr>
          <w:rFonts w:ascii="Times New Roman" w:hAnsi="Times New Roman" w:cs="Times New Roman"/>
          <w:b/>
          <w:lang w:val="en-US"/>
        </w:rPr>
        <w:t xml:space="preserve">     </w:t>
      </w:r>
      <w:r w:rsidRPr="00CC1AB4">
        <w:rPr>
          <w:rFonts w:ascii="Times New Roman" w:hAnsi="Times New Roman" w:cs="Times New Roman"/>
          <w:b/>
          <w:lang w:val="en-GB"/>
        </w:rPr>
        <w:t>Al-</w:t>
      </w:r>
      <w:proofErr w:type="spellStart"/>
      <w:r w:rsidRPr="00CC1AB4">
        <w:rPr>
          <w:rFonts w:ascii="Times New Roman" w:hAnsi="Times New Roman" w:cs="Times New Roman"/>
          <w:b/>
          <w:lang w:val="en-GB"/>
        </w:rPr>
        <w:t>Farabi</w:t>
      </w:r>
      <w:proofErr w:type="spellEnd"/>
      <w:r w:rsidRPr="00CC1AB4">
        <w:rPr>
          <w:rFonts w:ascii="Times New Roman" w:hAnsi="Times New Roman" w:cs="Times New Roman"/>
          <w:b/>
          <w:lang w:val="en-GB"/>
        </w:rPr>
        <w:t xml:space="preserve"> Kazakh National University</w:t>
      </w:r>
      <w:r>
        <w:rPr>
          <w:rFonts w:ascii="Times New Roman" w:hAnsi="Times New Roman" w:cs="Times New Roman"/>
          <w:b/>
          <w:lang w:val="en-GB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 xml:space="preserve">                                                                                                </w:t>
      </w:r>
      <w:r w:rsidRPr="00CC1AB4">
        <w:rPr>
          <w:rFonts w:ascii="Times New Roman" w:hAnsi="Times New Roman" w:cs="Times New Roman"/>
          <w:b/>
          <w:lang w:val="en-GB"/>
        </w:rPr>
        <w:t>Autumn semester 20</w:t>
      </w:r>
      <w:r w:rsidRPr="00CC1AB4">
        <w:rPr>
          <w:rFonts w:ascii="Times New Roman" w:hAnsi="Times New Roman" w:cs="Times New Roman"/>
          <w:b/>
          <w:lang w:val="en-US"/>
        </w:rPr>
        <w:t>20</w:t>
      </w:r>
      <w:r w:rsidRPr="00CC1AB4">
        <w:rPr>
          <w:rFonts w:ascii="Times New Roman" w:hAnsi="Times New Roman" w:cs="Times New Roman"/>
          <w:b/>
          <w:lang w:val="en-GB"/>
        </w:rPr>
        <w:t>-202</w:t>
      </w:r>
      <w:r w:rsidRPr="00CC1AB4">
        <w:rPr>
          <w:rFonts w:ascii="Times New Roman" w:hAnsi="Times New Roman" w:cs="Times New Roman"/>
          <w:b/>
          <w:lang w:val="en-US"/>
        </w:rPr>
        <w:t>1</w:t>
      </w:r>
    </w:p>
    <w:p w:rsidR="001D70B5" w:rsidRDefault="00451AE6" w:rsidP="001D70B5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Content </w:t>
      </w:r>
      <w:r w:rsidR="001D70B5" w:rsidRPr="001D70B5">
        <w:rPr>
          <w:rFonts w:ascii="Times New Roman" w:hAnsi="Times New Roman" w:cs="Times New Roman"/>
          <w:lang w:val="en-US"/>
        </w:rPr>
        <w:t>of Lectures on discipline</w:t>
      </w:r>
      <w:r w:rsidR="001D70B5">
        <w:rPr>
          <w:rFonts w:ascii="Times New Roman" w:hAnsi="Times New Roman" w:cs="Times New Roman"/>
          <w:lang w:val="en-US"/>
        </w:rPr>
        <w:t xml:space="preserve"> </w:t>
      </w:r>
      <w:r w:rsidR="001D70B5" w:rsidRPr="001D70B5">
        <w:rPr>
          <w:rFonts w:ascii="Times New Roman" w:hAnsi="Times New Roman" w:cs="Times New Roman"/>
          <w:b/>
          <w:lang w:val="en-US"/>
        </w:rPr>
        <w:t>“Study of Organizations”</w:t>
      </w:r>
      <w:r w:rsidR="001D70B5" w:rsidRPr="001D70B5">
        <w:rPr>
          <w:rFonts w:ascii="Times New Roman" w:hAnsi="Times New Roman" w:cs="Times New Roman"/>
          <w:lang w:val="en-US"/>
        </w:rPr>
        <w:t xml:space="preserve"> for 1-st Year Mastership St</w:t>
      </w:r>
      <w:r>
        <w:rPr>
          <w:rFonts w:ascii="Times New Roman" w:hAnsi="Times New Roman" w:cs="Times New Roman"/>
          <w:lang w:val="en-US"/>
        </w:rPr>
        <w:t xml:space="preserve">udents Studying by Specialty </w:t>
      </w:r>
      <w:r w:rsidR="001D70B5" w:rsidRPr="001D70B5">
        <w:rPr>
          <w:rFonts w:ascii="Times New Roman" w:hAnsi="Times New Roman" w:cs="Times New Roman"/>
          <w:lang w:val="en-US"/>
        </w:rPr>
        <w:t>“Personality and Organizational Psychology</w:t>
      </w:r>
    </w:p>
    <w:p w:rsidR="00D9420A" w:rsidRPr="001D70B5" w:rsidRDefault="00D9420A" w:rsidP="001D70B5">
      <w:pPr>
        <w:jc w:val="center"/>
        <w:rPr>
          <w:lang w:val="en-US"/>
        </w:rPr>
      </w:pPr>
    </w:p>
    <w:p w:rsidR="001D70B5" w:rsidRPr="001D70B5" w:rsidRDefault="001D70B5" w:rsidP="004F34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Thematic block ** I – Introduction to </w:t>
      </w:r>
      <w:r w:rsidRPr="001D70B5">
        <w:rPr>
          <w:rFonts w:ascii="Times New Roman" w:hAnsi="Times New Roman" w:cs="Times New Roman"/>
          <w:b/>
          <w:sz w:val="24"/>
          <w:szCs w:val="24"/>
          <w:lang w:val="en-US"/>
        </w:rPr>
        <w:t>Study of Organizations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sz w:val="24"/>
          <w:szCs w:val="24"/>
          <w:lang w:val="en-GB"/>
        </w:rPr>
        <w:t xml:space="preserve">Lecture 1 </w:t>
      </w:r>
      <w:r w:rsidRPr="009531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Research issues of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studying organizations</w:t>
      </w:r>
      <w:r w:rsidR="00451AE6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451A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451A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Scientific prominence of </w:t>
      </w:r>
      <w:r w:rsidR="00451AE6" w:rsidRPr="00451AE6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  <w:r w:rsidR="00451A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different spheres of industry, agriculture, education and business.</w:t>
      </w:r>
      <w:proofErr w:type="gramEnd"/>
      <w:r w:rsidR="00451A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Importance of entering to various </w:t>
      </w:r>
      <w:r w:rsidR="00FD03FD" w:rsidRPr="00FD03FD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451A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>in modern social, economic, political and cultural life.</w:t>
      </w:r>
      <w:proofErr w:type="gramEnd"/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2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Organizations as group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531B5">
        <w:rPr>
          <w:rFonts w:ascii="Times New Roman" w:hAnsi="Times New Roman" w:cs="Times New Roman"/>
          <w:b/>
          <w:bCs/>
          <w:sz w:val="24"/>
          <w:szCs w:val="24"/>
          <w:lang w:val="en-GB"/>
        </w:rPr>
        <w:t>phenomen</w:t>
      </w:r>
      <w:proofErr w:type="spellEnd"/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grouping processes within</w:t>
      </w:r>
      <w:r w:rsidR="00451AE6" w:rsidRPr="009531B5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="00451AE6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social, labor and organizational branches of psychology.</w:t>
      </w:r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>Typology of groups.</w:t>
      </w:r>
      <w:proofErr w:type="gramEnd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>Different communities as group phenomena.</w:t>
      </w:r>
      <w:proofErr w:type="gramEnd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Results and outcomes of </w:t>
      </w:r>
      <w:r w:rsidR="00FD03FD" w:rsidRPr="00FD03FD">
        <w:rPr>
          <w:rFonts w:ascii="Times New Roman" w:hAnsi="Times New Roman" w:cs="Times New Roman"/>
          <w:bCs/>
          <w:sz w:val="24"/>
          <w:szCs w:val="24"/>
          <w:lang w:val="en-US"/>
        </w:rPr>
        <w:t>grouping processes</w:t>
      </w:r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Groups as </w:t>
      </w:r>
      <w:r w:rsidR="00FD03FD" w:rsidRPr="00FD03FD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variety of labor structures.</w:t>
      </w:r>
      <w:proofErr w:type="gramEnd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>Specifics of o</w:t>
      </w:r>
      <w:r w:rsidR="00FD03FD" w:rsidRPr="00FD03FD">
        <w:rPr>
          <w:rFonts w:ascii="Times New Roman" w:hAnsi="Times New Roman" w:cs="Times New Roman"/>
          <w:bCs/>
          <w:sz w:val="24"/>
          <w:szCs w:val="24"/>
          <w:lang w:val="en-US"/>
        </w:rPr>
        <w:t>rganizational</w:t>
      </w:r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D03FD" w:rsidRPr="00FD03FD">
        <w:rPr>
          <w:rFonts w:ascii="Times New Roman" w:hAnsi="Times New Roman" w:cs="Times New Roman"/>
          <w:bCs/>
          <w:sz w:val="24"/>
          <w:szCs w:val="24"/>
          <w:lang w:val="en-US"/>
        </w:rPr>
        <w:t>psychology</w:t>
      </w:r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>in group research.</w:t>
      </w:r>
      <w:proofErr w:type="gramEnd"/>
      <w:r w:rsidR="00FD03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451A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</w:t>
      </w: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3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Aims</w:t>
      </w:r>
      <w:proofErr w:type="gramEnd"/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implementing study of organizations to various spheres of education, industry and economy</w:t>
      </w:r>
      <w:r w:rsidR="00BF636D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BF63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Different forms of </w:t>
      </w:r>
      <w:r w:rsidR="00FF3A6E" w:rsidRPr="00FF3A6E">
        <w:rPr>
          <w:rFonts w:ascii="Times New Roman" w:hAnsi="Times New Roman" w:cs="Times New Roman"/>
          <w:bCs/>
          <w:sz w:val="24"/>
          <w:szCs w:val="24"/>
          <w:lang w:val="en-US"/>
        </w:rPr>
        <w:t>education</w:t>
      </w:r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>al o</w:t>
      </w:r>
      <w:r w:rsidR="00FF3A6E" w:rsidRPr="00FF3A6E">
        <w:rPr>
          <w:rFonts w:ascii="Times New Roman" w:hAnsi="Times New Roman" w:cs="Times New Roman"/>
          <w:bCs/>
          <w:sz w:val="24"/>
          <w:szCs w:val="24"/>
          <w:lang w:val="en-US"/>
        </w:rPr>
        <w:t>rganizations</w:t>
      </w:r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pre-school, early and secondary school, colleges and university levels, their significance for individual and social development and personality growth. </w:t>
      </w:r>
      <w:proofErr w:type="gramStart"/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Specifics of </w:t>
      </w:r>
      <w:r w:rsidR="00FF3A6E" w:rsidRPr="00FF3A6E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different structures of industry and modern economy.</w:t>
      </w:r>
      <w:proofErr w:type="gramEnd"/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D70B5" w:rsidRPr="001D70B5" w:rsidRDefault="001D70B5" w:rsidP="004F34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 ** II – </w:t>
      </w:r>
      <w:r w:rsidRPr="001D70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 in Organizational Psychology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4 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 to research sphere of organizational psychology</w:t>
      </w:r>
      <w:r w:rsidR="00FF3A6E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FF3A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Basic aims and tasks of </w:t>
      </w:r>
      <w:r w:rsidR="00500063" w:rsidRPr="00500063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500063" w:rsidRP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Forming of </w:t>
      </w:r>
      <w:r w:rsidR="00500063" w:rsidRPr="00500063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an organic part of labor </w:t>
      </w:r>
      <w:r w:rsidR="00500063" w:rsidRPr="00500063">
        <w:rPr>
          <w:rFonts w:ascii="Times New Roman" w:hAnsi="Times New Roman" w:cs="Times New Roman"/>
          <w:bCs/>
          <w:sz w:val="24"/>
          <w:szCs w:val="24"/>
          <w:lang w:val="en-US"/>
        </w:rPr>
        <w:t>psychology</w:t>
      </w:r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Research methods of </w:t>
      </w:r>
      <w:r w:rsidR="00500063" w:rsidRPr="00500063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Management issues in </w:t>
      </w:r>
      <w:r w:rsidR="00AB16EA" w:rsidRPr="00AB16EA">
        <w:rPr>
          <w:rFonts w:ascii="Times New Roman" w:hAnsi="Times New Roman" w:cs="Times New Roman"/>
          <w:bCs/>
          <w:sz w:val="24"/>
          <w:szCs w:val="24"/>
          <w:lang w:val="en-US"/>
        </w:rPr>
        <w:t>organizational psychology</w:t>
      </w:r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Peculiarities of interaction and interconnections between employers and employees. </w:t>
      </w:r>
      <w:r w:rsidR="005000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5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Evolutionary and behavioural predetermines of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human organizations</w:t>
      </w:r>
      <w:r w:rsidR="00AB16EA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>Primeval family, community and tribes as pre</w:t>
      </w:r>
      <w:r w:rsidR="00AE35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ceding </w:t>
      </w:r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forms of social </w:t>
      </w:r>
      <w:r w:rsidR="00AB16EA" w:rsidRPr="00AB16EA">
        <w:rPr>
          <w:rFonts w:ascii="Times New Roman" w:hAnsi="Times New Roman" w:cs="Times New Roman"/>
          <w:bCs/>
          <w:sz w:val="24"/>
          <w:szCs w:val="24"/>
          <w:lang w:val="en-US"/>
        </w:rPr>
        <w:t>organization</w:t>
      </w:r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>s.</w:t>
      </w:r>
      <w:proofErr w:type="gramEnd"/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E3557">
        <w:rPr>
          <w:rFonts w:ascii="Times New Roman" w:hAnsi="Times New Roman" w:cs="Times New Roman"/>
          <w:bCs/>
          <w:sz w:val="24"/>
          <w:szCs w:val="24"/>
          <w:lang w:val="en-US"/>
        </w:rPr>
        <w:t>Natural mechanisms</w:t>
      </w:r>
      <w:r w:rsidR="00AE35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instincts, individual-exchangeable behaviour and intelligence as</w:t>
      </w:r>
      <w:r w:rsidR="00AB16E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B16EA" w:rsidRPr="00AB16E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predetermines of </w:t>
      </w:r>
      <w:r w:rsidR="00AB16E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forming animal groups, packs and prides </w:t>
      </w:r>
      <w:r w:rsidR="00AE3557">
        <w:rPr>
          <w:rFonts w:ascii="Times New Roman" w:hAnsi="Times New Roman" w:cs="Times New Roman"/>
          <w:bCs/>
          <w:sz w:val="24"/>
          <w:szCs w:val="24"/>
          <w:lang w:val="en-GB"/>
        </w:rPr>
        <w:t>and</w:t>
      </w:r>
      <w:r w:rsidR="00AB16E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B16EA" w:rsidRPr="00AB16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human </w:t>
      </w:r>
      <w:r w:rsidR="00AE3557">
        <w:rPr>
          <w:rFonts w:ascii="Times New Roman" w:hAnsi="Times New Roman" w:cs="Times New Roman"/>
          <w:bCs/>
          <w:sz w:val="24"/>
          <w:szCs w:val="24"/>
          <w:lang w:val="en-US"/>
        </w:rPr>
        <w:t>communities as initial types of orga</w:t>
      </w:r>
      <w:r w:rsidR="00AB16EA" w:rsidRPr="00AB16EA">
        <w:rPr>
          <w:rFonts w:ascii="Times New Roman" w:hAnsi="Times New Roman" w:cs="Times New Roman"/>
          <w:bCs/>
          <w:sz w:val="24"/>
          <w:szCs w:val="24"/>
          <w:lang w:val="en-US"/>
        </w:rPr>
        <w:t>nizations</w:t>
      </w:r>
      <w:r w:rsidR="00AE355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AB16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>Lecture 6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Issue of intercourse in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study of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organizations</w:t>
      </w:r>
      <w:r w:rsidR="00AE3557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E35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>Significance of i</w:t>
      </w:r>
      <w:r w:rsidR="00AE35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ntercourse as scientific category and </w:t>
      </w:r>
      <w:r w:rsidR="00AE3557" w:rsidRPr="00AE3557">
        <w:rPr>
          <w:rFonts w:ascii="Times New Roman" w:hAnsi="Times New Roman" w:cs="Times New Roman"/>
          <w:bCs/>
          <w:sz w:val="24"/>
          <w:szCs w:val="24"/>
          <w:lang w:val="en-US"/>
        </w:rPr>
        <w:t>research</w:t>
      </w:r>
      <w:r w:rsidR="00AE35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>sphere of social psychology.</w:t>
      </w:r>
      <w:proofErr w:type="gramEnd"/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>Communicative, interactive and perceptive sides of intercourse, their content and peculiarities.</w:t>
      </w:r>
      <w:proofErr w:type="gramEnd"/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Developing of necessary abilities, skills and habits for efficient </w:t>
      </w:r>
      <w:r w:rsidR="0059297F" w:rsidRPr="0059297F">
        <w:rPr>
          <w:rFonts w:ascii="Times New Roman" w:hAnsi="Times New Roman" w:cs="Times New Roman"/>
          <w:bCs/>
          <w:sz w:val="24"/>
          <w:szCs w:val="24"/>
          <w:lang w:val="en-US"/>
        </w:rPr>
        <w:t>intercourse</w:t>
      </w:r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within society and different forms of </w:t>
      </w:r>
      <w:r w:rsidR="0059297F" w:rsidRPr="0059297F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"Stakeholders" in studying organizations: sponsors, clients, line managers, participants, facilitators and providers</w:t>
      </w:r>
      <w:r w:rsidR="0059297F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92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0C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Their roles, functions, social and psychological prominence in forming and development of </w:t>
      </w:r>
      <w:r w:rsidR="00EC0C36" w:rsidRPr="00EC0C36">
        <w:rPr>
          <w:rFonts w:ascii="Times New Roman" w:hAnsi="Times New Roman" w:cs="Times New Roman"/>
          <w:bCs/>
          <w:sz w:val="24"/>
          <w:szCs w:val="24"/>
          <w:lang w:val="en-US"/>
        </w:rPr>
        <w:t>organization</w:t>
      </w:r>
      <w:r w:rsidR="00EC0C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s, providing activity processes and sustainability of </w:t>
      </w:r>
      <w:r w:rsidR="00EC0C36" w:rsidRPr="00EC0C36">
        <w:rPr>
          <w:rFonts w:ascii="Times New Roman" w:hAnsi="Times New Roman" w:cs="Times New Roman"/>
          <w:bCs/>
          <w:sz w:val="24"/>
          <w:szCs w:val="24"/>
          <w:lang w:val="en-US"/>
        </w:rPr>
        <w:t>organizatio</w:t>
      </w:r>
      <w:r w:rsidR="00EC0C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nal structures like industrial units, commercial companies and businesses.    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   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Lecture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Projects in the field of studying organizations, decision making in different forms of organizations</w:t>
      </w:r>
      <w:r w:rsidR="00E81348" w:rsidRPr="009531B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Links between theory and practice in </w:t>
      </w:r>
      <w:r w:rsidR="00E81348" w:rsidRPr="00E81348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>Roles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functions</w:t>
      </w:r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leader and managers in </w:t>
      </w:r>
      <w:r w:rsidR="00E81348" w:rsidRPr="00E81348">
        <w:rPr>
          <w:rFonts w:ascii="Times New Roman" w:hAnsi="Times New Roman" w:cs="Times New Roman"/>
          <w:bCs/>
          <w:sz w:val="24"/>
          <w:szCs w:val="24"/>
          <w:lang w:val="en-US"/>
        </w:rPr>
        <w:t>decision making</w:t>
      </w:r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>Significance of HR managers in providing job activity.</w:t>
      </w:r>
      <w:proofErr w:type="gramEnd"/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813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Types and styles of leadership, their effectiveness as projected on interconnection between employers and employees.  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GB"/>
        </w:rPr>
        <w:t>Economic and social-psychological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benefits of integrating research study into organizations</w:t>
      </w:r>
      <w:r w:rsidR="00C8188A" w:rsidRPr="009C217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C8188A" w:rsidRP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ositive 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outcomes and results of implying </w:t>
      </w:r>
      <w:r w:rsidR="00C8188A" w:rsidRPr="00C8188A">
        <w:rPr>
          <w:rFonts w:ascii="Times New Roman" w:hAnsi="Times New Roman" w:cs="Times New Roman"/>
          <w:bCs/>
          <w:sz w:val="24"/>
          <w:szCs w:val="24"/>
          <w:lang w:val="en-US"/>
        </w:rPr>
        <w:t>studying organizations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within various spheres of economy, industry and business.</w:t>
      </w:r>
      <w:proofErr w:type="gramEnd"/>
      <w:r w:rsidR="00C8188A" w:rsidRPr="00C8188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C8188A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C8188A" w:rsidRPr="00C8188A">
        <w:rPr>
          <w:rFonts w:ascii="Times New Roman" w:hAnsi="Times New Roman" w:cs="Times New Roman"/>
          <w:bCs/>
          <w:sz w:val="24"/>
          <w:szCs w:val="24"/>
          <w:lang w:val="en-GB"/>
        </w:rPr>
        <w:t>ocial-psychological</w:t>
      </w:r>
      <w:r w:rsidR="00C8188A" w:rsidRP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benefits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r w:rsidR="00C8188A" w:rsidRP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studying 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different social </w:t>
      </w:r>
      <w:r w:rsidR="00C8188A" w:rsidRPr="00C8188A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structures. </w:t>
      </w:r>
      <w:proofErr w:type="gramStart"/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Significance of joint sociological and psychological </w:t>
      </w:r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>surveys in research of social groups, social processes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>and personality career.</w:t>
      </w:r>
      <w:proofErr w:type="gramEnd"/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818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</w:t>
      </w:r>
      <w:r w:rsidRPr="001D70B5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531B5">
        <w:rPr>
          <w:rFonts w:ascii="Times New Roman" w:hAnsi="Times New Roman" w:cs="Times New Roman"/>
          <w:b/>
          <w:bCs/>
          <w:sz w:val="24"/>
          <w:szCs w:val="24"/>
          <w:lang w:val="en-GB"/>
        </w:rPr>
        <w:t>Organizations from the point of view of social and political psychology</w:t>
      </w:r>
      <w:r w:rsidR="002E3E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="002E3ED6" w:rsidRPr="002E3ED6">
        <w:rPr>
          <w:rFonts w:ascii="Times New Roman" w:hAnsi="Times New Roman" w:cs="Times New Roman"/>
          <w:bCs/>
          <w:sz w:val="24"/>
          <w:szCs w:val="24"/>
          <w:lang w:val="en-GB"/>
        </w:rPr>
        <w:t>Social-psychological</w:t>
      </w:r>
      <w:r w:rsidR="002E3E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nature of </w:t>
      </w:r>
      <w:r w:rsidR="002E3ED6" w:rsidRPr="002E3ED6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>, their formation, functioning and development.</w:t>
      </w:r>
      <w:proofErr w:type="gramEnd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Peculiarities of social-political processes and their impact upon </w:t>
      </w:r>
      <w:r w:rsidR="005461F6" w:rsidRPr="005461F6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Phenomenon of political leadership, political groups and parties, their influence on </w:t>
      </w:r>
      <w:r w:rsidR="005461F6" w:rsidRPr="005461F6">
        <w:rPr>
          <w:rFonts w:ascii="Times New Roman" w:hAnsi="Times New Roman" w:cs="Times New Roman"/>
          <w:bCs/>
          <w:sz w:val="24"/>
          <w:szCs w:val="24"/>
          <w:lang w:val="en-US"/>
        </w:rPr>
        <w:t>social organizations</w:t>
      </w:r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2E3E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1D70B5" w:rsidRPr="001D70B5" w:rsidRDefault="001D70B5" w:rsidP="004F34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Thematic block** III –   Main Research Practices in the </w:t>
      </w:r>
      <w:r w:rsidRPr="001D70B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12 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Evaluation and assessments 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US"/>
        </w:rPr>
        <w:t>of organizations through their development and performance</w:t>
      </w:r>
      <w:r w:rsidR="005461F6" w:rsidRPr="009C217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Research methods and techniques in </w:t>
      </w:r>
      <w:r w:rsidR="005461F6" w:rsidRPr="005461F6">
        <w:rPr>
          <w:rFonts w:ascii="Times New Roman" w:hAnsi="Times New Roman" w:cs="Times New Roman"/>
          <w:bCs/>
          <w:sz w:val="24"/>
          <w:szCs w:val="24"/>
          <w:lang w:val="en-GB"/>
        </w:rPr>
        <w:t>study</w:t>
      </w:r>
      <w:r w:rsidR="005461F6">
        <w:rPr>
          <w:rFonts w:ascii="Times New Roman" w:hAnsi="Times New Roman" w:cs="Times New Roman"/>
          <w:bCs/>
          <w:sz w:val="24"/>
          <w:szCs w:val="24"/>
          <w:lang w:val="en-GB"/>
        </w:rPr>
        <w:t>ing</w:t>
      </w:r>
      <w:r w:rsidR="005461F6" w:rsidRPr="005461F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461F6" w:rsidRPr="005461F6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>Quantitative and qualitative studies and surveys.</w:t>
      </w:r>
      <w:proofErr w:type="gramEnd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461F6">
        <w:rPr>
          <w:rFonts w:ascii="Times New Roman" w:hAnsi="Times New Roman" w:cs="Times New Roman"/>
          <w:bCs/>
          <w:sz w:val="24"/>
          <w:szCs w:val="24"/>
          <w:lang w:val="en-US"/>
        </w:rPr>
        <w:t>Sociological and p</w:t>
      </w:r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sychological questionnaires in research of </w:t>
      </w:r>
      <w:r w:rsidR="002B2917" w:rsidRPr="002B2917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>’ structure and functions, its personnel, personality goals and career expectations.</w:t>
      </w:r>
      <w:proofErr w:type="gramEnd"/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13 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Main issues of 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 within diversity of professions and specialties</w:t>
      </w:r>
      <w:r w:rsidR="002B2917" w:rsidRPr="009C2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gramStart"/>
      <w:r w:rsidR="009C21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Concepts </w:t>
      </w:r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the world and the space of </w:t>
      </w:r>
      <w:r w:rsidR="002B2917" w:rsidRPr="002B2917">
        <w:rPr>
          <w:rFonts w:ascii="Times New Roman" w:hAnsi="Times New Roman" w:cs="Times New Roman"/>
          <w:bCs/>
          <w:sz w:val="24"/>
          <w:szCs w:val="24"/>
          <w:lang w:val="en-US"/>
        </w:rPr>
        <w:t>professions</w:t>
      </w:r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Inclinations towards different activities reflected in interconnections person – nature, person – society, person – technique, person – person, person </w:t>
      </w:r>
      <w:r w:rsidR="002A7DBE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A7D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sign system. Improving chosen profession through different specialties, applied capacities and abilities, skills and gifts.   </w:t>
      </w:r>
      <w:r w:rsidR="002B29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</w:p>
    <w:p w:rsidR="001D70B5" w:rsidRPr="001D70B5" w:rsidRDefault="001D70B5" w:rsidP="004F340A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D70B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Lecture 14 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Cultural roots and cross-cultural features of 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 of organizations</w:t>
      </w:r>
      <w:r w:rsidRPr="009C21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modern conditions</w:t>
      </w:r>
      <w:r w:rsidR="002A7DBE" w:rsidRPr="009C2177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2A7D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Account of c</w:t>
      </w:r>
      <w:r w:rsidR="002A7DBE" w:rsidRPr="001D70B5">
        <w:rPr>
          <w:rFonts w:ascii="Times New Roman" w:hAnsi="Times New Roman" w:cs="Times New Roman"/>
          <w:bCs/>
          <w:sz w:val="24"/>
          <w:szCs w:val="24"/>
          <w:lang w:val="en-GB"/>
        </w:rPr>
        <w:t>ultural</w:t>
      </w:r>
      <w:r w:rsidR="002A7DBE" w:rsidRPr="002A7D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cross-cultural</w:t>
      </w:r>
      <w:r w:rsidR="002A7D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conditions of </w:t>
      </w:r>
      <w:r w:rsidR="002A7DBE" w:rsidRPr="002A7DBE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2A7D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forming, development and functioning in modern society. </w:t>
      </w:r>
      <w:proofErr w:type="gramStart"/>
      <w:r w:rsidR="002A7D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Interaction of </w:t>
      </w:r>
      <w:r w:rsidR="00770A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personnel members of different cultures within </w:t>
      </w:r>
      <w:r w:rsidR="00770A94" w:rsidRPr="00770A94">
        <w:rPr>
          <w:rFonts w:ascii="Times New Roman" w:hAnsi="Times New Roman" w:cs="Times New Roman"/>
          <w:bCs/>
          <w:sz w:val="24"/>
          <w:szCs w:val="24"/>
          <w:lang w:val="en-US"/>
        </w:rPr>
        <w:t>organizations</w:t>
      </w:r>
      <w:r w:rsidR="00770A9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770A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70A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Intercultural coexistence </w:t>
      </w:r>
      <w:r w:rsidR="00770A94">
        <w:rPr>
          <w:rFonts w:ascii="Times New Roman" w:hAnsi="Times New Roman" w:cs="Times New Roman"/>
          <w:bCs/>
          <w:sz w:val="24"/>
          <w:szCs w:val="24"/>
          <w:lang w:val="en-GB"/>
        </w:rPr>
        <w:t>and c</w:t>
      </w:r>
      <w:r w:rsidR="00770A94" w:rsidRPr="00770A94">
        <w:rPr>
          <w:rFonts w:ascii="Times New Roman" w:hAnsi="Times New Roman" w:cs="Times New Roman"/>
          <w:bCs/>
          <w:sz w:val="24"/>
          <w:szCs w:val="24"/>
          <w:lang w:val="en-GB"/>
        </w:rPr>
        <w:t>ross-cultural</w:t>
      </w:r>
      <w:r w:rsidR="00770A9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interaction.</w:t>
      </w:r>
      <w:proofErr w:type="gramEnd"/>
      <w:r w:rsidR="00770A9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770A94">
        <w:rPr>
          <w:rFonts w:ascii="Times New Roman" w:hAnsi="Times New Roman" w:cs="Times New Roman"/>
          <w:bCs/>
          <w:sz w:val="24"/>
          <w:szCs w:val="24"/>
          <w:lang w:val="en-GB"/>
        </w:rPr>
        <w:t>Organizational culture and its features.</w:t>
      </w:r>
      <w:proofErr w:type="gramEnd"/>
      <w:r w:rsidR="00770A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1D70B5" w:rsidRDefault="001D70B5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C1AB4" w:rsidRPr="00CC1AB4" w:rsidRDefault="00CC1AB4" w:rsidP="00CC1AB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C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Professor, higher doctor of psychological</w:t>
      </w:r>
      <w:r w:rsidRPr="00CC1AB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sciences</w:t>
      </w:r>
      <w:r w:rsidRPr="00CC1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</w:t>
      </w:r>
      <w:r w:rsidRPr="00CC1A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D.D. </w:t>
      </w:r>
      <w:proofErr w:type="spellStart"/>
      <w:r w:rsidRPr="00CC1AB4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CC1A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C1AB4" w:rsidRPr="001D70B5" w:rsidRDefault="00CC1AB4" w:rsidP="001D70B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CC1AB4" w:rsidRPr="001D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B5"/>
    <w:rsid w:val="001A31A8"/>
    <w:rsid w:val="001D70B5"/>
    <w:rsid w:val="002A7DBE"/>
    <w:rsid w:val="002B2917"/>
    <w:rsid w:val="002E3ED6"/>
    <w:rsid w:val="00323135"/>
    <w:rsid w:val="00451AE6"/>
    <w:rsid w:val="004F340A"/>
    <w:rsid w:val="00500063"/>
    <w:rsid w:val="005461F6"/>
    <w:rsid w:val="0059297F"/>
    <w:rsid w:val="00770A94"/>
    <w:rsid w:val="009531B5"/>
    <w:rsid w:val="009C2177"/>
    <w:rsid w:val="00AB16EA"/>
    <w:rsid w:val="00AE3557"/>
    <w:rsid w:val="00BF636D"/>
    <w:rsid w:val="00C8188A"/>
    <w:rsid w:val="00CC1AB4"/>
    <w:rsid w:val="00D9420A"/>
    <w:rsid w:val="00D94C50"/>
    <w:rsid w:val="00E81348"/>
    <w:rsid w:val="00EC0C36"/>
    <w:rsid w:val="00FD03FD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97EF-9DBE-49BA-8961-F67EB323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7</cp:revision>
  <dcterms:created xsi:type="dcterms:W3CDTF">2020-10-17T15:34:00Z</dcterms:created>
  <dcterms:modified xsi:type="dcterms:W3CDTF">2020-10-19T10:48:00Z</dcterms:modified>
</cp:coreProperties>
</file>